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6933" w:rsidR="00DB4033" w:rsidP="00DB4033" w:rsidRDefault="00DB4033" w14:paraId="2C22E17B" w14:textId="7AD4FE19">
      <w:pPr>
        <w:keepNext/>
        <w:keepLines/>
        <w:spacing w:before="240" w:after="0"/>
        <w:outlineLvl w:val="0"/>
        <w:rPr>
          <w:rFonts w:ascii="Arial" w:hAnsi="Arial" w:eastAsia="Times New Roman" w:cs="Times New Roman"/>
          <w:b/>
          <w:sz w:val="32"/>
          <w:szCs w:val="32"/>
        </w:rPr>
      </w:pP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Bilag </w:t>
      </w:r>
      <w:r w:rsidR="005174CD">
        <w:rPr>
          <w:rFonts w:ascii="Arial" w:hAnsi="Arial" w:eastAsia="Times New Roman" w:cs="Times New Roman"/>
          <w:b/>
          <w:sz w:val="32"/>
          <w:szCs w:val="32"/>
        </w:rPr>
        <w:t>5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: Teknisk beskrivelse af </w:t>
      </w:r>
      <w:r w:rsidR="00EC6054">
        <w:rPr>
          <w:rFonts w:ascii="Arial" w:hAnsi="Arial" w:eastAsia="Times New Roman" w:cs="Times New Roman"/>
          <w:b/>
          <w:sz w:val="32"/>
          <w:szCs w:val="32"/>
        </w:rPr>
        <w:t>forbrugsanlæg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get </w:t>
      </w:r>
      <w:r w:rsidRPr="00F76933" w:rsidR="00031FAC">
        <w:rPr>
          <w:rFonts w:ascii="Arial" w:hAnsi="Arial" w:eastAsia="Times New Roman" w:cs="Times New Roman"/>
          <w:b/>
          <w:sz w:val="32"/>
          <w:szCs w:val="32"/>
        </w:rPr>
        <w:t xml:space="preserve">jf. 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>tekniske betingelser</w:t>
      </w:r>
    </w:p>
    <w:p w:rsidR="00DB4033" w:rsidP="00DB4033" w:rsidRDefault="00DB4033" w14:paraId="5130E35B" w14:textId="77777777">
      <w:pPr>
        <w:rPr>
          <w:rFonts w:ascii="Arial" w:hAnsi="Arial" w:eastAsia="Calibri" w:cs="Times New Roman"/>
        </w:rPr>
      </w:pPr>
    </w:p>
    <w:p w:rsidR="00AA7E8D" w:rsidP="00DB4033" w:rsidRDefault="00AA7E8D" w14:paraId="5B8EF253" w14:textId="77777777">
      <w:pPr>
        <w:rPr>
          <w:rFonts w:ascii="Arial" w:hAnsi="Arial" w:eastAsia="Calibri" w:cs="Times New Roman"/>
        </w:rPr>
      </w:pPr>
      <w:r>
        <w:rPr>
          <w:rFonts w:ascii="Arial" w:hAnsi="Arial" w:eastAsia="Calibri" w:cs="Times New Roman"/>
        </w:rPr>
        <w:t xml:space="preserve">I dette bilag vedlægges </w:t>
      </w:r>
      <w:r w:rsidR="000D50DF">
        <w:rPr>
          <w:rFonts w:ascii="Arial" w:hAnsi="Arial" w:eastAsia="Calibri" w:cs="Times New Roman"/>
        </w:rPr>
        <w:t xml:space="preserve">teknisk dokumentation for </w:t>
      </w:r>
      <w:r w:rsidR="00EC6054">
        <w:rPr>
          <w:rFonts w:ascii="Arial" w:hAnsi="Arial" w:eastAsia="Calibri" w:cs="Times New Roman"/>
        </w:rPr>
        <w:t>forbrugsanlæg</w:t>
      </w:r>
      <w:r w:rsidR="000D50DF">
        <w:rPr>
          <w:rFonts w:ascii="Arial" w:hAnsi="Arial" w:eastAsia="Calibri" w:cs="Times New Roman"/>
        </w:rPr>
        <w:t>get</w:t>
      </w:r>
      <w:r w:rsidR="00FF03DE">
        <w:rPr>
          <w:rFonts w:ascii="Arial" w:hAnsi="Arial" w:eastAsia="Calibri" w:cs="Times New Roman"/>
        </w:rPr>
        <w:t>.</w:t>
      </w:r>
    </w:p>
    <w:p w:rsidRPr="00595596" w:rsidR="00AA7E8D" w:rsidP="00AA7E8D" w:rsidRDefault="00AA7E8D" w14:paraId="15F332F2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701635FF" w14:textId="77777777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</w:rPr>
        <w:t xml:space="preserve">Dokumentation i forbindelse med endelig </w:t>
      </w:r>
      <w:proofErr w:type="spellStart"/>
      <w:r w:rsidRPr="00DB4033">
        <w:rPr>
          <w:rFonts w:ascii="Arial" w:hAnsi="Arial" w:eastAsia="Calibri" w:cs="Times New Roman"/>
          <w:b/>
        </w:rPr>
        <w:t>nettilslutningstilladelse</w:t>
      </w:r>
      <w:proofErr w:type="spellEnd"/>
    </w:p>
    <w:p w:rsidRPr="00DB4033" w:rsidR="00DB4033" w:rsidP="00DB4033" w:rsidRDefault="00DB4033" w14:paraId="1F22590C" w14:textId="77777777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Dokumentation </w:t>
      </w:r>
      <w:r w:rsidR="00FF03DE">
        <w:rPr>
          <w:rFonts w:ascii="Arial" w:hAnsi="Arial" w:eastAsia="Calibri" w:cs="Times New Roman"/>
        </w:rPr>
        <w:t>for,</w:t>
      </w:r>
      <w:r w:rsidRPr="00DB4033">
        <w:rPr>
          <w:rFonts w:ascii="Arial" w:hAnsi="Arial" w:eastAsia="Calibri" w:cs="Times New Roman"/>
        </w:rPr>
        <w:t xml:space="preserve"> at anlægget overholder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virksomhedens</w:t>
      </w:r>
      <w:proofErr w:type="spellEnd"/>
      <w:r w:rsidRPr="00DB4033">
        <w:rPr>
          <w:rFonts w:ascii="Arial" w:hAnsi="Arial" w:eastAsia="Calibri" w:cs="Times New Roman"/>
        </w:rPr>
        <w:t xml:space="preserve"> tekniske betingelser for udstedelse af </w:t>
      </w:r>
      <w:proofErr w:type="spellStart"/>
      <w:r w:rsidRPr="00DB4033">
        <w:rPr>
          <w:rFonts w:ascii="Arial" w:hAnsi="Arial" w:eastAsia="Calibri" w:cs="Times New Roman"/>
        </w:rPr>
        <w:t>nettilslutningstilladelse</w:t>
      </w:r>
      <w:proofErr w:type="spellEnd"/>
      <w:r w:rsidR="00FF03DE">
        <w:rPr>
          <w:rFonts w:ascii="Arial" w:hAnsi="Arial" w:eastAsia="Calibri" w:cs="Times New Roman"/>
        </w:rPr>
        <w:t>,</w:t>
      </w:r>
      <w:r w:rsidRPr="00DB4033">
        <w:rPr>
          <w:rFonts w:ascii="Arial" w:hAnsi="Arial" w:eastAsia="Calibri" w:cs="Times New Roman"/>
        </w:rPr>
        <w:t xml:space="preserve"> skal indsættes i dette bilag. </w:t>
      </w:r>
    </w:p>
    <w:p w:rsidR="00DB4033" w:rsidP="00DB4033" w:rsidRDefault="00DB4033" w14:paraId="03BED9EF" w14:textId="16D40296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Anlægsejer skal udfylde og indsende </w:t>
      </w:r>
      <w:r w:rsidR="000B6F0A">
        <w:rPr>
          <w:rFonts w:ascii="Arial" w:hAnsi="Arial" w:eastAsia="Calibri" w:cs="Times New Roman"/>
        </w:rPr>
        <w:t xml:space="preserve">relevante </w:t>
      </w:r>
      <w:r w:rsidRPr="00DB4033">
        <w:rPr>
          <w:rFonts w:ascii="Arial" w:hAnsi="Arial" w:eastAsia="Calibri" w:cs="Times New Roman"/>
        </w:rPr>
        <w:t xml:space="preserve">bilag fra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</w:t>
      </w:r>
      <w:r w:rsidRPr="00DB4033">
        <w:rPr>
          <w:rFonts w:ascii="Arial" w:hAnsi="Arial" w:eastAsia="Calibri" w:cs="Times New Roman"/>
        </w:rPr>
        <w:t>s</w:t>
      </w:r>
      <w:proofErr w:type="spellEnd"/>
      <w:r w:rsidRPr="00DB4033">
        <w:rPr>
          <w:rFonts w:ascii="Arial" w:hAnsi="Arial" w:eastAsia="Calibri" w:cs="Times New Roman"/>
        </w:rPr>
        <w:t xml:space="preserve"> tekniske betingelser sammen med den tilhørende dokumentation.</w:t>
      </w:r>
    </w:p>
    <w:p w:rsidRPr="00595596" w:rsidR="00AA7E8D" w:rsidP="00AA7E8D" w:rsidRDefault="00AA7E8D" w14:paraId="4BBB5E9F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6E29C776" w14:textId="77777777">
      <w:pPr>
        <w:rPr>
          <w:rFonts w:ascii="Arial" w:hAnsi="Arial" w:eastAsia="Calibri" w:cs="Times New Roman"/>
        </w:rPr>
      </w:pPr>
      <w:bookmarkStart w:name="_GoBack" w:id="0"/>
      <w:bookmarkEnd w:id="0"/>
    </w:p>
    <w:p w:rsidRPr="00DB4033" w:rsidR="00901ECA" w:rsidP="00DB4033" w:rsidRDefault="00901ECA" w14:paraId="53D5E191" w14:textId="77777777"/>
    <w:sectPr w:rsidRPr="00DB4033" w:rsidR="00901ECA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3944" w14:textId="77777777" w:rsidR="00997DA0" w:rsidRDefault="00997DA0">
      <w:r>
        <w:separator/>
      </w:r>
    </w:p>
  </w:endnote>
  <w:endnote w:type="continuationSeparator" w:id="0">
    <w:p w14:paraId="4CA35D07" w14:textId="77777777" w:rsidR="00997DA0" w:rsidRDefault="009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6080" w14:textId="77777777" w:rsidR="00997DA0" w:rsidRDefault="00997DA0">
      <w:r>
        <w:separator/>
      </w:r>
    </w:p>
  </w:footnote>
  <w:footnote w:type="continuationSeparator" w:id="0">
    <w:p w14:paraId="6314BBA5" w14:textId="77777777" w:rsidR="00997DA0" w:rsidRDefault="0099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51" w:rsidRDefault="00DB4033" w14:paraId="2A97F002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7A5E51" w:rsidRDefault="000B6F0A" w14:paraId="21DF4137" w14:textId="77777777">
    <w:pPr>
      <w:jc w:val="center"/>
      <w:rPr>
        <w:rFonts w:ascii="Arial" w:hAnsi="Arial"/>
        <w:b/>
        <w:sz w:val="28"/>
      </w:rPr>
    </w:pPr>
  </w:p>
  <w:p w:rsidR="007A5E51" w:rsidRDefault="00DB4033" w14:paraId="0CD58F35" w14:textId="7777777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7A5E51" w:rsidRDefault="00DB4033" w14:paraId="77E3AEE1" w14:textId="77777777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7A5E51" w:rsidRDefault="000B6F0A" w14:paraId="74B8EAA4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1FAC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B6F0A"/>
    <w:rsid w:val="000C0F4C"/>
    <w:rsid w:val="000C2177"/>
    <w:rsid w:val="000D1DB8"/>
    <w:rsid w:val="000D2CE2"/>
    <w:rsid w:val="000D3008"/>
    <w:rsid w:val="000D4A3B"/>
    <w:rsid w:val="000D50DF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1F6A2B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174CD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464B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3762"/>
    <w:rsid w:val="00994414"/>
    <w:rsid w:val="00995AC3"/>
    <w:rsid w:val="00997DA0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A7E8D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033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C6054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76933"/>
    <w:rsid w:val="00F83297"/>
    <w:rsid w:val="00F8777C"/>
    <w:rsid w:val="00F87CA5"/>
    <w:rsid w:val="00F87F55"/>
    <w:rsid w:val="00F97395"/>
    <w:rsid w:val="00F974B9"/>
    <w:rsid w:val="00FA0D30"/>
    <w:rsid w:val="00FA3834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03DE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9B1D2D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209E-6A5E-4C22-958A-70BFB72837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25</ap:TotalTime>
  <ap:Pages>1</ap:Pages>
  <ap:Words>56</ap:Words>
  <ap:Characters>448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503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Jan Rasmussen</lastModifiedBy>
  <revision>13</revision>
  <lastPrinted>2012-05-11T09:45:00.0000000Z</lastPrinted>
  <dcterms:created xsi:type="dcterms:W3CDTF">2018-09-25T07:34:00.0000000Z</dcterms:created>
  <dcterms:modified xsi:type="dcterms:W3CDTF">2019-07-18T09:55:00.0000000Z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d2019-16262</vt:lpwstr>
  </op:property>
  <op:property fmtid="{D5CDD505-2E9C-101B-9397-08002B2CF9AE}" pid="9" name="Dok_DokumentTitel">
    <vt:lpwstr>Bilag 5 - Teknisk dokumentation af forbrugsanlægget jf. tekniske betingelser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3.0</vt:lpwstr>
  </op:property>
  <op:property fmtid="{D5CDD505-2E9C-101B-9397-08002B2CF9AE}" pid="39" name="Sag_SagsNummer">
    <vt:lpwstr>s2019-704</vt:lpwstr>
  </op:property>
  <op:property fmtid="{D5CDD505-2E9C-101B-9397-08002B2CF9AE}" pid="40" name="Sag_SagsTitel">
    <vt:lpwstr>Nettilslutningsaftaler - DCC</vt:lpwstr>
  </op:property>
  <op:property fmtid="{D5CDD505-2E9C-101B-9397-08002B2CF9AE}" pid="41" name="Sag_SagsAnsvarligFuldeNavn">
    <vt:lpwstr>Susanne L. Schuster</vt:lpwstr>
  </op:property>
  <op:property fmtid="{D5CDD505-2E9C-101B-9397-08002B2CF9AE}" pid="42" name="Sag_SagsAnsvarligInitialet">
    <vt:lpwstr>SLS</vt:lpwstr>
  </op:property>
  <op:property fmtid="{D5CDD505-2E9C-101B-9397-08002B2CF9AE}" pid="43" name="Sag_SagsAnsvarligEmail">
    <vt:lpwstr>SLS@danskenergi.dk</vt:lpwstr>
  </op:property>
  <op:property fmtid="{D5CDD505-2E9C-101B-9397-08002B2CF9AE}" pid="44" name="Sag_SagsAnsvarligTelefon">
    <vt:lpwstr>+45 22 75 04 28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